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D5798C" w:rsidP="5FD5798C" w:rsidRDefault="5FD5798C" w14:noSpellErr="1" w14:paraId="37746B3B" w14:textId="6C4C80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5FD5798C" w:rsidR="5FD579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1"/>
          <w:szCs w:val="31"/>
          <w:lang w:val="en-US"/>
        </w:rPr>
        <w:t>Auditory Processing Tip Sheet</w:t>
      </w:r>
    </w:p>
    <w:p w:rsidR="5FD5798C" w:rsidP="5FD5798C" w:rsidRDefault="5FD5798C" w14:noSpellErr="1" w14:paraId="63BFEAD0" w14:textId="55E417BE">
      <w:pPr>
        <w:pStyle w:val="Normal"/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What is an auditory processing disorder?</w:t>
      </w:r>
    </w:p>
    <w:p w:rsidR="5FD5798C" w:rsidP="5FD5798C" w:rsidRDefault="5FD5798C" w14:noSpellErr="1" w14:paraId="65A1226A" w14:textId="38C7EAB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An auditory processing disorder adversely imp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acts an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individual’s ability to process and interpret sound which enters the ear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unimpeded.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Individuals have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difficulty differentiating between sounds and words when the sound and clarity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is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appropriate.  An individual may not be able to determine the location of a sound or be able to organize sequences of sounds.  Additionally, individuals with an auditory processing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disorder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usually have a great deal of difficulty blocking out background noise, struggling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to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focus on pertinent information.</w:t>
      </w:r>
    </w:p>
    <w:p w:rsidR="5FD5798C" w:rsidP="5FD5798C" w:rsidRDefault="5FD5798C" w14:noSpellErr="1" w14:paraId="78278187" w14:textId="36E83F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child may be experiencing a sensory processing disorder if:</w:t>
      </w:r>
    </w:p>
    <w:p w:rsidR="5FD5798C" w:rsidP="5FD5798C" w:rsidRDefault="5FD5798C" w14:noSpellErr="1" w14:paraId="0F9B6B3A" w14:textId="16FC1AD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have difficulty processing language-based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tasks or instruction</w:t>
      </w:r>
    </w:p>
    <w:p w:rsidR="5FD5798C" w:rsidP="5FD5798C" w:rsidRDefault="5FD5798C" w14:noSpellErr="1" w14:paraId="189F55A5" w14:textId="48B7CF4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They struggle to remember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language-based tasks or instruction</w:t>
      </w:r>
    </w:p>
    <w:p w:rsidR="5FD5798C" w:rsidP="5FD5798C" w:rsidRDefault="5FD5798C" w14:noSpellErr="1" w14:paraId="41C2BC58" w14:textId="52755DBB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process thoughts slowly and struggle to articulate them</w:t>
      </w:r>
    </w:p>
    <w:p w:rsidR="5FD5798C" w:rsidP="5FD5798C" w:rsidRDefault="5FD5798C" w14:noSpellErr="1" w14:paraId="4896FBD1" w14:textId="3AED9ACB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mispronounce similar sounding words</w:t>
      </w:r>
    </w:p>
    <w:p w:rsidR="5FD5798C" w:rsidP="5FD5798C" w:rsidRDefault="5FD5798C" w14:noSpellErr="1" w14:paraId="46DD7651" w14:textId="32E171A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struggle to understand figurative language, puns, and jokes</w:t>
      </w:r>
    </w:p>
    <w:p w:rsidR="5FD5798C" w:rsidP="5FD5798C" w:rsidRDefault="5FD5798C" w14:noSpellErr="1" w14:paraId="554E7915" w14:textId="55307DF6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cannot block out background noise</w:t>
      </w:r>
    </w:p>
    <w:p w:rsidR="5FD5798C" w:rsidP="5FD5798C" w:rsidRDefault="5FD5798C" w14:noSpellErr="1" w14:paraId="098257B9" w14:textId="3C99C00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have difficulty understanding complex sentence structure</w:t>
      </w:r>
    </w:p>
    <w:p w:rsidR="5FD5798C" w:rsidP="5FD5798C" w:rsidRDefault="5FD5798C" w14:noSpellErr="1" w14:paraId="68F4FBF3" w14:textId="36D896D3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seem to ignore others, when focused on something else</w:t>
      </w:r>
    </w:p>
    <w:p w:rsidR="5FD5798C" w:rsidP="5FD5798C" w:rsidRDefault="5FD5798C" w14:noSpellErr="1" w14:paraId="657A727D" w14:textId="553840D7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 say, “What” frequently, sometimes even before all instruction is given</w:t>
      </w:r>
    </w:p>
    <w:p w:rsidR="5FD5798C" w:rsidP="5FD5798C" w:rsidRDefault="5FD5798C" w14:noSpellErr="1" w14:paraId="6C1A3687" w14:textId="2146F00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Strategies:</w:t>
      </w:r>
    </w:p>
    <w:p w:rsidR="5FD5798C" w:rsidP="5FD5798C" w:rsidRDefault="5FD5798C" w14:noSpellErr="1" w14:paraId="53585F1B" w14:textId="15D493F3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Give “wait time” when you expect a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response</w:t>
      </w:r>
    </w:p>
    <w:p w:rsidR="5FD5798C" w:rsidP="5FD5798C" w:rsidRDefault="5FD5798C" w14:noSpellErr="1" w14:paraId="6C92BAB8" w14:textId="4E262270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Communicate in short, concise sentences</w:t>
      </w:r>
    </w:p>
    <w:p w:rsidR="5FD5798C" w:rsidP="5FD5798C" w:rsidRDefault="5FD5798C" w14:noSpellErr="1" w14:paraId="2AFC3B37" w14:textId="6F2BA1F4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Reduce the number of directions given at a time</w:t>
      </w:r>
    </w:p>
    <w:p w:rsidR="5FD5798C" w:rsidP="5FD5798C" w:rsidRDefault="5FD5798C" w14:noSpellErr="1" w14:paraId="17F0FFA4" w14:textId="388E2061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Give cues such as, “ready?”</w:t>
      </w:r>
    </w:p>
    <w:p w:rsidR="5FD5798C" w:rsidP="5FD5798C" w:rsidRDefault="5FD5798C" w14:noSpellErr="1" w14:paraId="55C01177" w14:textId="16AE9D98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Pair verbal directions with visuals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 model the expectations</w:t>
      </w:r>
    </w:p>
    <w:p w:rsidR="5FD5798C" w:rsidP="5FD5798C" w:rsidRDefault="5FD5798C" w14:noSpellErr="1" w14:paraId="1FAD59A8" w14:textId="3BA25E58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Vary the pitch and tone of voice to draw attention</w:t>
      </w:r>
    </w:p>
    <w:p w:rsidR="5FD5798C" w:rsidP="5FD5798C" w:rsidRDefault="5FD5798C" w14:noSpellErr="1" w14:paraId="54D57379" w14:textId="2A52145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Alter the pace of words, emphasizing key words through volume and repetition</w:t>
      </w:r>
    </w:p>
    <w:p w:rsidR="5FD5798C" w:rsidP="5FD5798C" w:rsidRDefault="5FD5798C" w14:noSpellErr="1" w14:paraId="0161F48F" w14:textId="6CD8C19F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Ask specific questions to check for understanding</w:t>
      </w:r>
    </w:p>
    <w:p w:rsidR="5FD5798C" w:rsidP="5FD5798C" w:rsidRDefault="5FD5798C" w14:noSpellErr="1" w14:paraId="041827A3" w14:textId="7C997D2D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Allow the student to verbalize what they are doing and 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supposed</w:t>
      </w: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be doing</w:t>
      </w:r>
    </w:p>
    <w:p w:rsidR="5FD5798C" w:rsidP="5FD5798C" w:rsidRDefault="5FD5798C" w14:noSpellErr="1" w14:paraId="111C56B5" w14:textId="17BFFFBE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Create a highly redundant environment—give lots of opportunity for repetition</w:t>
      </w:r>
    </w:p>
    <w:p w:rsidR="5FD5798C" w:rsidP="5FD5798C" w:rsidRDefault="5FD5798C" w14:noSpellErr="1" w14:paraId="13F9E7E6" w14:textId="719BC869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Minimize distractions—close the door, preferential placement in the room (front, closest to teacher/instruction)</w:t>
      </w:r>
    </w:p>
    <w:p w:rsidR="5FD5798C" w:rsidP="5FD5798C" w:rsidRDefault="5FD5798C" w14:noSpellErr="1" w14:paraId="0FCBD955" w14:textId="1ACD9FE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FD5798C" w:rsidP="5FD5798C" w:rsidRDefault="5FD5798C" w14:noSpellErr="1" w14:paraId="1E181201" w14:textId="49DEB62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FD5798C" w:rsidP="5FD5798C" w:rsidRDefault="5FD5798C" w14:noSpellErr="1" w14:paraId="67D8B09F" w14:textId="1E0A0E1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5FD5798C" w:rsidR="5FD579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Sources:</w:t>
      </w:r>
    </w:p>
    <w:p w:rsidR="5FD5798C" w:rsidP="5FD5798C" w:rsidRDefault="5FD5798C" w14:paraId="56CEE01B" w14:textId="4A319D86">
      <w:pPr>
        <w:pStyle w:val="Normal"/>
        <w:spacing w:after="160" w:line="259" w:lineRule="auto"/>
        <w:rPr>
          <w:sz w:val="18"/>
          <w:szCs w:val="18"/>
        </w:rPr>
      </w:pPr>
      <w:hyperlink r:id="Ra9a1c6ee2b8c4d5b">
        <w:r w:rsidRPr="5FD5798C" w:rsidR="5FD5798C">
          <w:rPr>
            <w:rStyle w:val="Hyperlink"/>
            <w:rFonts w:ascii="Calibri" w:hAnsi="Calibri" w:eastAsia="Calibri" w:cs="Calibri"/>
            <w:noProof w:val="0"/>
            <w:sz w:val="18"/>
            <w:szCs w:val="18"/>
            <w:lang w:val="en-US"/>
          </w:rPr>
          <w:t>https://ldaamerica.org/types-of-learning-disabilities/auditory-processing-disorder/</w:t>
        </w:r>
      </w:hyperlink>
    </w:p>
    <w:p w:rsidR="5FD5798C" w:rsidP="5FD5798C" w:rsidRDefault="5FD5798C" w14:noSpellErr="1" w14:paraId="49DC346A" w14:textId="4034FE56">
      <w:pPr>
        <w:pStyle w:val="Normal"/>
        <w:spacing w:after="160" w:line="259" w:lineRule="auto"/>
        <w:rPr>
          <w:rStyle w:val="Hyperlink"/>
          <w:rFonts w:ascii="Calibri" w:hAnsi="Calibri" w:eastAsia="Calibri" w:cs="Calibri"/>
          <w:noProof w:val="0"/>
          <w:sz w:val="18"/>
          <w:szCs w:val="18"/>
          <w:lang w:val="en-US"/>
        </w:rPr>
      </w:pPr>
      <w:hyperlink r:id="R89d35e3a550a4385">
        <w:r w:rsidRPr="5FD5798C" w:rsidR="5FD5798C">
          <w:rPr>
            <w:rStyle w:val="Hyperlink"/>
            <w:rFonts w:ascii="Calibri" w:hAnsi="Calibri" w:eastAsia="Calibri" w:cs="Calibri"/>
            <w:noProof w:val="0"/>
            <w:sz w:val="18"/>
            <w:szCs w:val="18"/>
            <w:lang w:val="en-US"/>
          </w:rPr>
          <w:t>https://www.aitinstitute.org/ait_works.htm</w:t>
        </w:r>
      </w:hyperlink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55421b0fc66d4754"/>
      <w:footerReference w:type="default" r:id="R788cdea125b04b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FD5798C" w:rsidTr="5FD5798C" w14:paraId="0E7277D5">
      <w:tc>
        <w:tcPr>
          <w:tcW w:w="3120" w:type="dxa"/>
          <w:tcMar/>
        </w:tcPr>
        <w:p w:rsidR="5FD5798C" w:rsidP="5FD5798C" w:rsidRDefault="5FD5798C" w14:paraId="6795123D" w14:textId="4EBDF7B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FD5798C" w:rsidP="5FD5798C" w:rsidRDefault="5FD5798C" w14:paraId="7965D888" w14:textId="6D3754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FD5798C" w:rsidP="5FD5798C" w:rsidRDefault="5FD5798C" w14:paraId="3CC6158E" w14:textId="3BD8FA80">
          <w:pPr>
            <w:pStyle w:val="Header"/>
            <w:bidi w:val="0"/>
            <w:ind w:right="-115"/>
            <w:jc w:val="right"/>
          </w:pPr>
          <w:r w:rsidRPr="5FD5798C" w:rsidR="5FD5798C">
            <w:rPr>
              <w:sz w:val="18"/>
              <w:szCs w:val="18"/>
            </w:rPr>
            <w:t xml:space="preserve">Compiled by A. Lorence </w:t>
          </w:r>
          <w:proofErr w:type="spellStart"/>
          <w:r w:rsidRPr="5FD5798C" w:rsidR="5FD5798C">
            <w:rPr>
              <w:sz w:val="18"/>
              <w:szCs w:val="18"/>
            </w:rPr>
            <w:t>Grubidge</w:t>
          </w:r>
          <w:proofErr w:type="spellEnd"/>
          <w:r w:rsidRPr="5FD5798C" w:rsidR="5FD5798C">
            <w:rPr>
              <w:sz w:val="18"/>
              <w:szCs w:val="18"/>
            </w:rPr>
            <w:t>, 2018</w:t>
          </w:r>
        </w:p>
      </w:tc>
    </w:tr>
  </w:tbl>
  <w:p w:rsidR="5FD5798C" w:rsidP="5FD5798C" w:rsidRDefault="5FD5798C" w14:paraId="6760EFAD" w14:textId="3446D81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FD5798C" w:rsidTr="5FD5798C" w14:paraId="063F7918">
      <w:tc>
        <w:tcPr>
          <w:tcW w:w="3120" w:type="dxa"/>
          <w:tcMar/>
        </w:tcPr>
        <w:p w:rsidR="5FD5798C" w:rsidP="5FD5798C" w:rsidRDefault="5FD5798C" w14:paraId="4A2E5423" w14:textId="499D7D0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FD5798C" w:rsidP="5FD5798C" w:rsidRDefault="5FD5798C" w14:paraId="46AB6E41" w14:textId="453565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FD5798C" w:rsidP="5FD5798C" w:rsidRDefault="5FD5798C" w14:paraId="5EB85224" w14:textId="29C2E251">
          <w:pPr>
            <w:pStyle w:val="Header"/>
            <w:bidi w:val="0"/>
            <w:ind w:right="-115"/>
            <w:jc w:val="right"/>
          </w:pPr>
        </w:p>
      </w:tc>
    </w:tr>
  </w:tbl>
  <w:p w:rsidR="5FD5798C" w:rsidP="5FD5798C" w:rsidRDefault="5FD5798C" w14:paraId="7B821151" w14:textId="0DECDE3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881418"/>
  <w15:docId w15:val="{d5e141cf-d5b9-433f-801c-5a1e3bd2529b}"/>
  <w:rsids>
    <w:rsidRoot w:val="13881418"/>
    <w:rsid w:val="13881418"/>
    <w:rsid w:val="5FD579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daamerica.org/types-of-learning-disabilities/auditory-processing-disorder/" TargetMode="External" Id="Ra9a1c6ee2b8c4d5b" /><Relationship Type="http://schemas.openxmlformats.org/officeDocument/2006/relationships/hyperlink" Target="https://www.aitinstitute.org/ait_works.htm" TargetMode="External" Id="R89d35e3a550a4385" /><Relationship Type="http://schemas.openxmlformats.org/officeDocument/2006/relationships/header" Target="/word/header.xml" Id="R55421b0fc66d4754" /><Relationship Type="http://schemas.openxmlformats.org/officeDocument/2006/relationships/footer" Target="/word/footer.xml" Id="R788cdea125b04b01" /><Relationship Type="http://schemas.openxmlformats.org/officeDocument/2006/relationships/numbering" Target="/word/numbering.xml" Id="Rc6797801061b4a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2018-10-01T00:18:01.2403071Z</dcterms:created>
  <dcterms:modified xsi:type="dcterms:W3CDTF">2018-10-01T03:09:50.9109331Z</dcterms:modified>
  <dc:creator>Amie Grubidge</dc:creator>
  <lastModifiedBy>Amie Grubidge</lastModifiedBy>
</coreProperties>
</file>